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D" w:rsidRPr="00020E93" w:rsidRDefault="006F2C2D" w:rsidP="007917FA">
      <w:pPr>
        <w:jc w:val="center"/>
        <w:rPr>
          <w:rFonts w:ascii="Times New Roman" w:hAnsi="Times New Roman" w:cs="Times New Roman"/>
          <w:b/>
          <w:color w:val="FFFFFF" w:themeColor="background1"/>
          <w:sz w:val="12"/>
          <w:szCs w:val="12"/>
        </w:rPr>
      </w:pPr>
      <w:r w:rsidRPr="006F2C2D">
        <w:rPr>
          <w:rFonts w:ascii="Times New Roman" w:hAnsi="Times New Roman" w:cs="Times New Roman"/>
          <w:b/>
          <w:noProof/>
          <w:color w:val="FFFFFF" w:themeColor="background1"/>
          <w:sz w:val="12"/>
          <w:szCs w:val="12"/>
          <w:lang w:eastAsia="uk-UA"/>
        </w:rPr>
        <w:pict>
          <v:rect id="_x0000_s1026" style="position:absolute;left:0;text-align:left;margin-left:-11.7pt;margin-top:-10.35pt;width:591.1pt;height:383.45pt;z-index:251658240" filled="f" strokecolor="#00b050" strokeweight="4.5pt"/>
        </w:pict>
      </w:r>
      <w:r w:rsidR="007917FA" w:rsidRPr="00020E93">
        <w:rPr>
          <w:rFonts w:ascii="Times New Roman" w:hAnsi="Times New Roman" w:cs="Times New Roman"/>
          <w:b/>
          <w:color w:val="FFFFFF" w:themeColor="background1"/>
          <w:sz w:val="12"/>
          <w:szCs w:val="12"/>
        </w:rPr>
        <w:t>А</w:t>
      </w:r>
    </w:p>
    <w:p w:rsidR="005B655B" w:rsidRDefault="00D354FD" w:rsidP="007917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7917FA" w:rsidRPr="00191A5F">
        <w:rPr>
          <w:rFonts w:ascii="Times New Roman" w:hAnsi="Times New Roman" w:cs="Times New Roman"/>
          <w:b/>
          <w:sz w:val="32"/>
          <w:szCs w:val="32"/>
        </w:rPr>
        <w:t xml:space="preserve">НАЛІЗ ВИКОРИСТАННЯ ЕНЕРГОРЕСУРСІВ ЗА </w:t>
      </w:r>
      <w:r w:rsidR="000F7475">
        <w:rPr>
          <w:rFonts w:ascii="Times New Roman" w:hAnsi="Times New Roman" w:cs="Times New Roman"/>
          <w:b/>
          <w:caps/>
          <w:sz w:val="32"/>
          <w:szCs w:val="32"/>
          <w:lang w:val="ru-RU"/>
        </w:rPr>
        <w:t>квітень</w:t>
      </w:r>
      <w:r w:rsidR="007917FA"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020E93" w:rsidRPr="00020E93" w:rsidRDefault="00020E93" w:rsidP="007917F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18" w:type="dxa"/>
        <w:tblLayout w:type="fixed"/>
        <w:tblLook w:val="04A0"/>
      </w:tblPr>
      <w:tblGrid>
        <w:gridCol w:w="1951"/>
        <w:gridCol w:w="1985"/>
        <w:gridCol w:w="1842"/>
        <w:gridCol w:w="1843"/>
        <w:gridCol w:w="1587"/>
        <w:gridCol w:w="2410"/>
      </w:tblGrid>
      <w:tr w:rsidR="00DD51EB" w:rsidRPr="00B54557" w:rsidTr="00191A5F">
        <w:tc>
          <w:tcPr>
            <w:tcW w:w="1951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5" w:type="dxa"/>
          </w:tcPr>
          <w:p w:rsidR="007917FA" w:rsidRPr="00191A5F" w:rsidRDefault="007917FA" w:rsidP="007917FA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4" w:anchor="0459" w:history="1">
              <w:r w:rsidRPr="00191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917FA" w:rsidRPr="00191A5F" w:rsidRDefault="007917FA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F409B4">
              <w:rPr>
                <w:rFonts w:ascii="Times New Roman" w:hAnsi="Times New Roman" w:cs="Times New Roman"/>
                <w:sz w:val="24"/>
                <w:szCs w:val="24"/>
              </w:rPr>
              <w:t>квітні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3" w:type="dxa"/>
          </w:tcPr>
          <w:p w:rsidR="007917FA" w:rsidRPr="00191A5F" w:rsidRDefault="007917FA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F409B4">
              <w:rPr>
                <w:rFonts w:ascii="Times New Roman" w:hAnsi="Times New Roman" w:cs="Times New Roman"/>
                <w:sz w:val="24"/>
                <w:szCs w:val="24"/>
              </w:rPr>
              <w:t>квітні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587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372449" w:rsidRPr="00191A5F" w:rsidRDefault="00372449" w:rsidP="0037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0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C64FBA" w:rsidRPr="00191A5F" w:rsidTr="00F95310">
        <w:tc>
          <w:tcPr>
            <w:tcW w:w="1951" w:type="dxa"/>
            <w:vAlign w:val="center"/>
          </w:tcPr>
          <w:p w:rsidR="007917FA" w:rsidRPr="00191A5F" w:rsidRDefault="007917FA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5" w:type="dxa"/>
            <w:vAlign w:val="center"/>
          </w:tcPr>
          <w:p w:rsidR="007917FA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  <w:t>3800</w:t>
            </w:r>
            <w:r w:rsidR="006E3D52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2" w:type="dxa"/>
            <w:vAlign w:val="center"/>
          </w:tcPr>
          <w:p w:rsidR="007917FA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</w:t>
            </w:r>
            <w:r w:rsidR="006E3D52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vAlign w:val="center"/>
          </w:tcPr>
          <w:p w:rsidR="007917FA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6E3D52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</w:p>
        </w:tc>
        <w:tc>
          <w:tcPr>
            <w:tcW w:w="1587" w:type="dxa"/>
            <w:vAlign w:val="center"/>
          </w:tcPr>
          <w:p w:rsidR="007917FA" w:rsidRPr="00422AA2" w:rsidRDefault="00941DAC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3364</w:t>
            </w:r>
            <w:r w:rsidR="006E3D52" w:rsidRPr="00422A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кВт</w:t>
            </w:r>
          </w:p>
        </w:tc>
        <w:tc>
          <w:tcPr>
            <w:tcW w:w="2410" w:type="dxa"/>
            <w:vAlign w:val="center"/>
          </w:tcPr>
          <w:p w:rsidR="00DD51EB" w:rsidRPr="00F95310" w:rsidRDefault="00F95310" w:rsidP="00F9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F95310" w:rsidRPr="00191A5F" w:rsidTr="00191A5F">
        <w:tc>
          <w:tcPr>
            <w:tcW w:w="1951" w:type="dxa"/>
            <w:vAlign w:val="center"/>
          </w:tcPr>
          <w:p w:rsidR="00F95310" w:rsidRPr="00191A5F" w:rsidRDefault="00F95310" w:rsidP="00C64FBA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5" w:type="dxa"/>
            <w:vAlign w:val="center"/>
          </w:tcPr>
          <w:p w:rsidR="00F95310" w:rsidRPr="00191A5F" w:rsidRDefault="00F95310" w:rsidP="0084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>4</w:t>
            </w:r>
            <w:r w:rsidR="0084457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2" w:type="dxa"/>
            <w:vAlign w:val="center"/>
          </w:tcPr>
          <w:p w:rsidR="00F95310" w:rsidRPr="00191A5F" w:rsidRDefault="00844570" w:rsidP="00B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vAlign w:val="center"/>
          </w:tcPr>
          <w:p w:rsidR="00F95310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м³</w:t>
            </w:r>
          </w:p>
        </w:tc>
        <w:tc>
          <w:tcPr>
            <w:tcW w:w="1587" w:type="dxa"/>
            <w:vAlign w:val="center"/>
          </w:tcPr>
          <w:p w:rsidR="00F95310" w:rsidRPr="00941DAC" w:rsidRDefault="00F95310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388</w:t>
            </w:r>
            <w:r w:rsidRPr="00941D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м³</w:t>
            </w:r>
          </w:p>
        </w:tc>
        <w:tc>
          <w:tcPr>
            <w:tcW w:w="2410" w:type="dxa"/>
          </w:tcPr>
          <w:p w:rsidR="00F95310" w:rsidRDefault="00F95310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F95310" w:rsidRPr="00191A5F" w:rsidTr="005839E0">
        <w:trPr>
          <w:trHeight w:val="567"/>
        </w:trPr>
        <w:tc>
          <w:tcPr>
            <w:tcW w:w="1951" w:type="dxa"/>
            <w:vAlign w:val="center"/>
          </w:tcPr>
          <w:p w:rsidR="00F95310" w:rsidRPr="00191A5F" w:rsidRDefault="00F95310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5" w:type="dxa"/>
            <w:vAlign w:val="center"/>
          </w:tcPr>
          <w:p w:rsidR="00F95310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uk-UA"/>
              </w:rPr>
              <w:t>24,0</w:t>
            </w:r>
            <w:r w:rsidR="00F953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vAlign w:val="center"/>
          </w:tcPr>
          <w:p w:rsidR="00F95310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7,463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vAlign w:val="center"/>
          </w:tcPr>
          <w:p w:rsidR="00F95310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95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7" w:type="dxa"/>
            <w:vAlign w:val="center"/>
          </w:tcPr>
          <w:p w:rsidR="00F95310" w:rsidRPr="00191A5F" w:rsidRDefault="00F95310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24,0 </w:t>
            </w:r>
            <w:proofErr w:type="spellStart"/>
            <w:r w:rsidRPr="00191A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0" w:type="dxa"/>
          </w:tcPr>
          <w:p w:rsidR="00F95310" w:rsidRDefault="00F95310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7917FA" w:rsidRDefault="007917FA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56D" w:rsidRDefault="006F2C2D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pict>
          <v:rect id="_x0000_s1027" style="position:absolute;left:0;text-align:left;margin-left:-11.7pt;margin-top:25.45pt;width:591.1pt;height:385.95pt;z-index:-251657216" strokecolor="#00b050" strokeweight="4.5pt"/>
        </w:pict>
      </w:r>
    </w:p>
    <w:p w:rsidR="00A34180" w:rsidRDefault="00A34180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180" w:rsidRDefault="00A34180" w:rsidP="00A341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91A5F">
        <w:rPr>
          <w:rFonts w:ascii="Times New Roman" w:hAnsi="Times New Roman" w:cs="Times New Roman"/>
          <w:b/>
          <w:sz w:val="32"/>
          <w:szCs w:val="32"/>
        </w:rPr>
        <w:t xml:space="preserve">НАЛІЗ ВИКОРИСТАННЯ ЕНЕРГОРЕСУРСІВ ЗА </w:t>
      </w:r>
      <w:r>
        <w:rPr>
          <w:rFonts w:ascii="Times New Roman" w:hAnsi="Times New Roman" w:cs="Times New Roman"/>
          <w:b/>
          <w:caps/>
          <w:sz w:val="32"/>
          <w:szCs w:val="32"/>
          <w:lang w:val="ru-RU"/>
        </w:rPr>
        <w:t>червень</w:t>
      </w:r>
      <w:r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A34180" w:rsidRPr="00020E93" w:rsidRDefault="00A34180" w:rsidP="00A3418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25" w:type="dxa"/>
        <w:tblLayout w:type="fixed"/>
        <w:tblLook w:val="04A0"/>
      </w:tblPr>
      <w:tblGrid>
        <w:gridCol w:w="1953"/>
        <w:gridCol w:w="1986"/>
        <w:gridCol w:w="1843"/>
        <w:gridCol w:w="1844"/>
        <w:gridCol w:w="1588"/>
        <w:gridCol w:w="2411"/>
      </w:tblGrid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5" w:anchor="04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 w:rsidP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червні 2019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 w:rsidP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червні 2020 року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uk-UA"/>
              </w:rPr>
              <w:t>4150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 кВт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1799 кВт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uk-UA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 м³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 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A34180" w:rsidTr="00A34180">
        <w:trPr>
          <w:trHeight w:val="5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07156D" w:rsidRDefault="0007156D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0727" w:rsidRDefault="00CC4A42" w:rsidP="00E207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8"/>
          <w:szCs w:val="8"/>
          <w:lang w:val="ru-RU" w:eastAsia="ru-RU"/>
        </w:rPr>
        <w:lastRenderedPageBreak/>
        <w:pict>
          <v:rect id="_x0000_s1028" style="position:absolute;left:0;text-align:left;margin-left:-13.1pt;margin-top:-17.05pt;width:591.1pt;height:385.95pt;z-index:-251656192" strokecolor="#00b050" strokeweight="4.5pt"/>
        </w:pict>
      </w:r>
      <w:r w:rsidR="00E20727">
        <w:rPr>
          <w:rFonts w:ascii="Times New Roman" w:hAnsi="Times New Roman" w:cs="Times New Roman"/>
          <w:b/>
          <w:sz w:val="32"/>
          <w:szCs w:val="32"/>
        </w:rPr>
        <w:t>А</w:t>
      </w:r>
      <w:r w:rsidR="00E20727" w:rsidRPr="00191A5F">
        <w:rPr>
          <w:rFonts w:ascii="Times New Roman" w:hAnsi="Times New Roman" w:cs="Times New Roman"/>
          <w:b/>
          <w:sz w:val="32"/>
          <w:szCs w:val="32"/>
        </w:rPr>
        <w:t>НАЛІЗ ВИКОРИСТАННЯ ЕНЕРГОРЕСУРСІВ ЗА</w:t>
      </w:r>
      <w:r w:rsidR="00E20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727" w:rsidRPr="00E20727">
        <w:rPr>
          <w:rFonts w:ascii="Times New Roman" w:hAnsi="Times New Roman" w:cs="Times New Roman"/>
          <w:b/>
          <w:caps/>
          <w:sz w:val="32"/>
          <w:szCs w:val="32"/>
        </w:rPr>
        <w:t>липень</w:t>
      </w:r>
      <w:r w:rsidR="00E20727"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E20727" w:rsidRPr="00020E93" w:rsidRDefault="00E20727" w:rsidP="00E2072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25" w:type="dxa"/>
        <w:tblLayout w:type="fixed"/>
        <w:tblLook w:val="04A0"/>
      </w:tblPr>
      <w:tblGrid>
        <w:gridCol w:w="1953"/>
        <w:gridCol w:w="1986"/>
        <w:gridCol w:w="1843"/>
        <w:gridCol w:w="1844"/>
        <w:gridCol w:w="1588"/>
        <w:gridCol w:w="2411"/>
      </w:tblGrid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6" w:anchor="04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C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CC4A42">
              <w:rPr>
                <w:rFonts w:ascii="Times New Roman" w:hAnsi="Times New Roman" w:cs="Times New Roman"/>
                <w:sz w:val="24"/>
                <w:szCs w:val="24"/>
              </w:rPr>
              <w:t xml:space="preserve">липні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C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CC4A42">
              <w:rPr>
                <w:rFonts w:ascii="Times New Roman" w:hAnsi="Times New Roman" w:cs="Times New Roman"/>
                <w:sz w:val="24"/>
                <w:szCs w:val="24"/>
              </w:rPr>
              <w:t>липні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uk-UA"/>
              </w:rPr>
              <w:t>2800</w:t>
            </w:r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B7305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3769</w:t>
            </w:r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1979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1979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кВт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uk-UA"/>
              </w:rPr>
              <w:t>160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B7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3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Pr="001979D4" w:rsidRDefault="001979D4" w:rsidP="006E3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20727" w:rsidRPr="00197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Pr="00B66E1D" w:rsidRDefault="00B66E1D" w:rsidP="006E3B26">
            <w:pPr>
              <w:rPr>
                <w:b/>
              </w:rPr>
            </w:pPr>
            <w:r w:rsidRPr="00B66E1D">
              <w:rPr>
                <w:rFonts w:ascii="Times New Roman" w:hAnsi="Times New Roman" w:cs="Times New Roman"/>
                <w:b/>
                <w:sz w:val="24"/>
                <w:szCs w:val="24"/>
              </w:rPr>
              <w:t>Перевитрати за рахунок збільшення кількості прибирання та дезінфекції закладу</w:t>
            </w:r>
          </w:p>
        </w:tc>
      </w:tr>
      <w:tr w:rsidR="00E20727" w:rsidTr="006E3B26">
        <w:trPr>
          <w:trHeight w:val="5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0,7</w:t>
            </w:r>
            <w:r w:rsidR="00E20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1979D4" w:rsidP="006E3B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="00E207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7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E20727" w:rsidRPr="00A34180" w:rsidRDefault="00E20727" w:rsidP="00E207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0727" w:rsidRPr="00A34180" w:rsidRDefault="00E20727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E20727" w:rsidRPr="00A34180" w:rsidSect="00C64FBA">
      <w:pgSz w:w="11906" w:h="16838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17FA"/>
    <w:rsid w:val="00020E93"/>
    <w:rsid w:val="0007156D"/>
    <w:rsid w:val="000F7475"/>
    <w:rsid w:val="00191A5F"/>
    <w:rsid w:val="001979D4"/>
    <w:rsid w:val="001B71B1"/>
    <w:rsid w:val="00293EFE"/>
    <w:rsid w:val="00294037"/>
    <w:rsid w:val="0031363D"/>
    <w:rsid w:val="00367565"/>
    <w:rsid w:val="00372449"/>
    <w:rsid w:val="003C7C95"/>
    <w:rsid w:val="00422AA2"/>
    <w:rsid w:val="004D283C"/>
    <w:rsid w:val="005B655B"/>
    <w:rsid w:val="00623812"/>
    <w:rsid w:val="006A6629"/>
    <w:rsid w:val="006E3D52"/>
    <w:rsid w:val="006F2C2D"/>
    <w:rsid w:val="00732B86"/>
    <w:rsid w:val="007752CE"/>
    <w:rsid w:val="0078241A"/>
    <w:rsid w:val="007917FA"/>
    <w:rsid w:val="00844570"/>
    <w:rsid w:val="00861986"/>
    <w:rsid w:val="00941DAC"/>
    <w:rsid w:val="009C4925"/>
    <w:rsid w:val="00A34180"/>
    <w:rsid w:val="00AA705A"/>
    <w:rsid w:val="00AB4088"/>
    <w:rsid w:val="00B417E8"/>
    <w:rsid w:val="00B54557"/>
    <w:rsid w:val="00B66E1D"/>
    <w:rsid w:val="00B73057"/>
    <w:rsid w:val="00BC0C76"/>
    <w:rsid w:val="00C03CB6"/>
    <w:rsid w:val="00C63E99"/>
    <w:rsid w:val="00C64FBA"/>
    <w:rsid w:val="00CC4A42"/>
    <w:rsid w:val="00D354FD"/>
    <w:rsid w:val="00DD51EB"/>
    <w:rsid w:val="00E20727"/>
    <w:rsid w:val="00EA0AD1"/>
    <w:rsid w:val="00F409B4"/>
    <w:rsid w:val="00F9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uk/dokumenti/rishennya-vikonavchogo-komitetu/2019-vk.html" TargetMode="External"/><Relationship Id="rId5" Type="http://schemas.openxmlformats.org/officeDocument/2006/relationships/hyperlink" Target="https://smr.gov.ua/uk/dokumenti/rishennya-vikonavchogo-komitetu/2019-vk.html" TargetMode="External"/><Relationship Id="rId4" Type="http://schemas.openxmlformats.org/officeDocument/2006/relationships/hyperlink" Target="https://smr.gov.ua/uk/dokumenti/rishennya-vikonavchogo-komitetu/2019-v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Веснянка</cp:lastModifiedBy>
  <cp:revision>10</cp:revision>
  <cp:lastPrinted>2020-05-04T11:03:00Z</cp:lastPrinted>
  <dcterms:created xsi:type="dcterms:W3CDTF">2020-02-11T13:05:00Z</dcterms:created>
  <dcterms:modified xsi:type="dcterms:W3CDTF">2020-08-02T13:44:00Z</dcterms:modified>
</cp:coreProperties>
</file>