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E1" w:rsidRPr="004E7EE1" w:rsidRDefault="004E7EE1" w:rsidP="004E7E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E7EE1">
        <w:rPr>
          <w:rFonts w:ascii="Times New Roman" w:eastAsia="Calibri" w:hAnsi="Times New Roman" w:cs="Times New Roman"/>
          <w:sz w:val="28"/>
          <w:szCs w:val="28"/>
          <w:lang w:val="uk-UA"/>
        </w:rPr>
        <w:t>У НВК працюють творчі, молоді, перспективні педагогічні кадри, активні учасники методичних об’єднань, семінарів - практикумів, конкурсів різних рівнів.</w:t>
      </w:r>
      <w:r w:rsidRPr="004E7E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При цьому педагогічний колектив керується виключно інтересами самих дітей, їхніми запитами,  можливостями і потребами у  розвитку здібностей в межах формування повноцінної дошкільної та шкільної зрілості, збереження субкультури дошкільного та молодшого шкільного дитинства.  </w:t>
      </w:r>
    </w:p>
    <w:p w:rsidR="004E7EE1" w:rsidRPr="004E7EE1" w:rsidRDefault="004E7EE1" w:rsidP="004E7E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7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Роботу комплексу забезпечують 68 працівників, із них 25 педагогів дошкільного підрозділу та 8 педагогів шкільного підрозділу. </w:t>
      </w:r>
    </w:p>
    <w:p w:rsidR="004E7EE1" w:rsidRPr="004E7EE1" w:rsidRDefault="004E7EE1" w:rsidP="004E7E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7EE1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4E7EE1">
        <w:rPr>
          <w:rFonts w:ascii="Times New Roman" w:eastAsia="Calibri" w:hAnsi="Times New Roman" w:cs="Times New Roman"/>
          <w:sz w:val="28"/>
          <w:szCs w:val="28"/>
        </w:rPr>
        <w:t>комплексі</w:t>
      </w:r>
      <w:proofErr w:type="spellEnd"/>
      <w:r w:rsidRPr="004E7EE1">
        <w:rPr>
          <w:rFonts w:ascii="Times New Roman" w:eastAsia="Calibri" w:hAnsi="Times New Roman" w:cs="Times New Roman"/>
          <w:sz w:val="28"/>
          <w:szCs w:val="28"/>
        </w:rPr>
        <w:t xml:space="preserve"> систематично проводиться </w:t>
      </w:r>
      <w:proofErr w:type="spellStart"/>
      <w:r w:rsidRPr="004E7EE1">
        <w:rPr>
          <w:rFonts w:ascii="Times New Roman" w:eastAsia="Calibri" w:hAnsi="Times New Roman" w:cs="Times New Roman"/>
          <w:sz w:val="28"/>
          <w:szCs w:val="28"/>
        </w:rPr>
        <w:t>аналіз</w:t>
      </w:r>
      <w:proofErr w:type="spellEnd"/>
      <w:r w:rsidRPr="004E7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7EE1">
        <w:rPr>
          <w:rFonts w:ascii="Times New Roman" w:eastAsia="Calibri" w:hAnsi="Times New Roman" w:cs="Times New Roman"/>
          <w:sz w:val="28"/>
          <w:szCs w:val="28"/>
        </w:rPr>
        <w:t>кваліфікаційного</w:t>
      </w:r>
      <w:proofErr w:type="spellEnd"/>
      <w:r w:rsidRPr="004E7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7EE1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E7EE1">
        <w:rPr>
          <w:rFonts w:ascii="Times New Roman" w:eastAsia="Calibri" w:hAnsi="Times New Roman" w:cs="Times New Roman"/>
          <w:sz w:val="28"/>
          <w:szCs w:val="28"/>
        </w:rPr>
        <w:t>івня</w:t>
      </w:r>
      <w:proofErr w:type="spellEnd"/>
      <w:r w:rsidRPr="004E7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7EE1">
        <w:rPr>
          <w:rFonts w:ascii="Times New Roman" w:eastAsia="Calibri" w:hAnsi="Times New Roman" w:cs="Times New Roman"/>
          <w:sz w:val="28"/>
          <w:szCs w:val="28"/>
        </w:rPr>
        <w:t>педагогів</w:t>
      </w:r>
      <w:proofErr w:type="spellEnd"/>
      <w:r w:rsidRPr="004E7EE1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E7EE1">
        <w:rPr>
          <w:rFonts w:ascii="Times New Roman" w:eastAsia="Calibri" w:hAnsi="Times New Roman" w:cs="Times New Roman"/>
          <w:sz w:val="28"/>
          <w:szCs w:val="28"/>
        </w:rPr>
        <w:t>доцільність</w:t>
      </w:r>
      <w:proofErr w:type="spellEnd"/>
      <w:r w:rsidRPr="004E7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7EE1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4E7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7EE1">
        <w:rPr>
          <w:rFonts w:ascii="Times New Roman" w:eastAsia="Calibri" w:hAnsi="Times New Roman" w:cs="Times New Roman"/>
          <w:sz w:val="28"/>
          <w:szCs w:val="28"/>
        </w:rPr>
        <w:t>розстановки</w:t>
      </w:r>
      <w:proofErr w:type="spellEnd"/>
      <w:r w:rsidRPr="004E7E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E7EE1">
        <w:rPr>
          <w:rFonts w:ascii="Times New Roman" w:eastAsia="Calibri" w:hAnsi="Times New Roman" w:cs="Times New Roman"/>
          <w:sz w:val="28"/>
          <w:szCs w:val="28"/>
        </w:rPr>
        <w:t>Розстановка</w:t>
      </w:r>
      <w:proofErr w:type="spellEnd"/>
      <w:r w:rsidRPr="004E7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7EE1">
        <w:rPr>
          <w:rFonts w:ascii="Times New Roman" w:eastAsia="Calibri" w:hAnsi="Times New Roman" w:cs="Times New Roman"/>
          <w:sz w:val="28"/>
          <w:szCs w:val="28"/>
        </w:rPr>
        <w:t>педагогічних</w:t>
      </w:r>
      <w:proofErr w:type="spellEnd"/>
      <w:r w:rsidRPr="004E7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7EE1">
        <w:rPr>
          <w:rFonts w:ascii="Times New Roman" w:eastAsia="Calibri" w:hAnsi="Times New Roman" w:cs="Times New Roman"/>
          <w:sz w:val="28"/>
          <w:szCs w:val="28"/>
        </w:rPr>
        <w:t>кадрів</w:t>
      </w:r>
      <w:proofErr w:type="spellEnd"/>
      <w:r w:rsidRPr="004E7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7EE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E7EE1">
        <w:rPr>
          <w:rFonts w:ascii="Times New Roman" w:eastAsia="Calibri" w:hAnsi="Times New Roman" w:cs="Times New Roman"/>
          <w:sz w:val="28"/>
          <w:szCs w:val="28"/>
        </w:rPr>
        <w:t>ідбувається</w:t>
      </w:r>
      <w:proofErr w:type="spellEnd"/>
      <w:r w:rsidRPr="004E7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7EE1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4E7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7EE1">
        <w:rPr>
          <w:rFonts w:ascii="Times New Roman" w:eastAsia="Calibri" w:hAnsi="Times New Roman" w:cs="Times New Roman"/>
          <w:sz w:val="28"/>
          <w:szCs w:val="28"/>
        </w:rPr>
        <w:t>врахуванням</w:t>
      </w:r>
      <w:proofErr w:type="spellEnd"/>
      <w:r w:rsidRPr="004E7EE1">
        <w:rPr>
          <w:rFonts w:ascii="Times New Roman" w:eastAsia="Calibri" w:hAnsi="Times New Roman" w:cs="Times New Roman"/>
          <w:sz w:val="28"/>
          <w:szCs w:val="28"/>
        </w:rPr>
        <w:t xml:space="preserve"> стажу та </w:t>
      </w:r>
      <w:proofErr w:type="spellStart"/>
      <w:r w:rsidRPr="004E7EE1">
        <w:rPr>
          <w:rFonts w:ascii="Times New Roman" w:eastAsia="Calibri" w:hAnsi="Times New Roman" w:cs="Times New Roman"/>
          <w:sz w:val="28"/>
          <w:szCs w:val="28"/>
        </w:rPr>
        <w:t>досвіду</w:t>
      </w:r>
      <w:proofErr w:type="spellEnd"/>
      <w:r w:rsidRPr="004E7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7EE1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4E7EE1">
        <w:rPr>
          <w:rFonts w:ascii="Times New Roman" w:eastAsia="Calibri" w:hAnsi="Times New Roman" w:cs="Times New Roman"/>
          <w:sz w:val="28"/>
          <w:szCs w:val="28"/>
        </w:rPr>
        <w:t xml:space="preserve">, не без </w:t>
      </w:r>
      <w:proofErr w:type="spellStart"/>
      <w:r w:rsidRPr="004E7EE1">
        <w:rPr>
          <w:rFonts w:ascii="Times New Roman" w:eastAsia="Calibri" w:hAnsi="Times New Roman" w:cs="Times New Roman"/>
          <w:sz w:val="28"/>
          <w:szCs w:val="28"/>
        </w:rPr>
        <w:t>уваги</w:t>
      </w:r>
      <w:proofErr w:type="spellEnd"/>
      <w:r w:rsidRPr="004E7EE1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4E7EE1">
        <w:rPr>
          <w:rFonts w:ascii="Times New Roman" w:eastAsia="Calibri" w:hAnsi="Times New Roman" w:cs="Times New Roman"/>
          <w:sz w:val="28"/>
          <w:szCs w:val="28"/>
        </w:rPr>
        <w:t>психологічна</w:t>
      </w:r>
      <w:proofErr w:type="spellEnd"/>
      <w:r w:rsidRPr="004E7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7EE1">
        <w:rPr>
          <w:rFonts w:ascii="Times New Roman" w:eastAsia="Calibri" w:hAnsi="Times New Roman" w:cs="Times New Roman"/>
          <w:sz w:val="28"/>
          <w:szCs w:val="28"/>
        </w:rPr>
        <w:t>сумісність</w:t>
      </w:r>
      <w:proofErr w:type="spellEnd"/>
      <w:r w:rsidRPr="004E7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7EE1">
        <w:rPr>
          <w:rFonts w:ascii="Times New Roman" w:eastAsia="Calibri" w:hAnsi="Times New Roman" w:cs="Times New Roman"/>
          <w:sz w:val="28"/>
          <w:szCs w:val="28"/>
        </w:rPr>
        <w:t>між</w:t>
      </w:r>
      <w:proofErr w:type="spellEnd"/>
      <w:r w:rsidRPr="004E7EE1">
        <w:rPr>
          <w:rFonts w:ascii="Times New Roman" w:eastAsia="Calibri" w:hAnsi="Times New Roman" w:cs="Times New Roman"/>
          <w:sz w:val="28"/>
          <w:szCs w:val="28"/>
        </w:rPr>
        <w:t xml:space="preserve"> педагогами.</w:t>
      </w:r>
      <w:r w:rsidRPr="004E7EE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E7EE1">
        <w:rPr>
          <w:rFonts w:ascii="Times New Roman" w:eastAsia="Calibri" w:hAnsi="Times New Roman" w:cs="Times New Roman"/>
          <w:sz w:val="28"/>
          <w:szCs w:val="28"/>
        </w:rPr>
        <w:t xml:space="preserve">Так у </w:t>
      </w:r>
      <w:r w:rsidRPr="004E7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дошкільному </w:t>
      </w:r>
      <w:proofErr w:type="gramStart"/>
      <w:r w:rsidRPr="004E7EE1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proofErr w:type="gramEnd"/>
      <w:r w:rsidRPr="004E7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ідрозділі </w:t>
      </w:r>
      <w:r w:rsidRPr="004E7EE1">
        <w:rPr>
          <w:rFonts w:ascii="Times New Roman" w:eastAsia="Calibri" w:hAnsi="Times New Roman" w:cs="Times New Roman"/>
          <w:sz w:val="28"/>
          <w:szCs w:val="28"/>
        </w:rPr>
        <w:t>комплекс</w:t>
      </w:r>
      <w:r w:rsidRPr="004E7EE1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4E7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7EE1">
        <w:rPr>
          <w:rFonts w:ascii="Times New Roman" w:eastAsia="Calibri" w:hAnsi="Times New Roman" w:cs="Times New Roman"/>
          <w:sz w:val="28"/>
          <w:szCs w:val="28"/>
        </w:rPr>
        <w:t>прац</w:t>
      </w:r>
      <w:proofErr w:type="spellEnd"/>
      <w:r w:rsidRPr="004E7EE1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4E7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7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25 педагогів. Із них 6 молодих спеціалістів (24%), 10 – вузьких спеціалістів: 1 вихователь-методист, 2 музичних керівники, 1 практичний психолог, 2 учителі-логопеди, 2 інструктори з фізичної культури, 1 керівник гуртка.</w:t>
      </w:r>
    </w:p>
    <w:p w:rsidR="004E7EE1" w:rsidRPr="004E7EE1" w:rsidRDefault="004E7EE1" w:rsidP="004E7E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7EE1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4E7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7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шкільному підрозділі </w:t>
      </w:r>
      <w:r w:rsidRPr="004E7EE1">
        <w:rPr>
          <w:rFonts w:ascii="Times New Roman" w:eastAsia="Calibri" w:hAnsi="Times New Roman" w:cs="Times New Roman"/>
          <w:sz w:val="28"/>
          <w:szCs w:val="28"/>
        </w:rPr>
        <w:t>комплекс</w:t>
      </w:r>
      <w:r w:rsidRPr="004E7EE1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4E7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7EE1">
        <w:rPr>
          <w:rFonts w:ascii="Times New Roman" w:eastAsia="Calibri" w:hAnsi="Times New Roman" w:cs="Times New Roman"/>
          <w:sz w:val="28"/>
          <w:szCs w:val="28"/>
        </w:rPr>
        <w:t>працюють</w:t>
      </w:r>
      <w:proofErr w:type="spellEnd"/>
      <w:r w:rsidRPr="004E7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8 педагогів. Із них 1 молодий спеціаліст (3%), 3 учителі початкових класів, 1 учитель фізичної культури, 1 учитель музики,  1 учитель іноземної мови та інформатики, 2 вихователя ГПД.</w:t>
      </w:r>
    </w:p>
    <w:p w:rsidR="004E7EE1" w:rsidRPr="004E7EE1" w:rsidRDefault="004E7EE1" w:rsidP="004E7E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7EE1">
        <w:rPr>
          <w:rFonts w:ascii="Times New Roman" w:eastAsia="Calibri" w:hAnsi="Times New Roman" w:cs="Times New Roman"/>
          <w:sz w:val="28"/>
          <w:szCs w:val="28"/>
          <w:lang w:val="uk-UA"/>
        </w:rPr>
        <w:t>Протягом навчального року у комплексі ефективно працювала школа молодого спеціаліста «Перші кроки до майстерності».</w:t>
      </w:r>
    </w:p>
    <w:p w:rsidR="004E7EE1" w:rsidRPr="004E7EE1" w:rsidRDefault="004E7EE1" w:rsidP="004E7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E7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 педагогів комплексу вищу педагогічну освіту мають 29 педагогів (79%). Із них вищу спеціальну освіту мають 16 педагогів (дошкільний підрозділ - 10 педагогів (30%),шкільний підрозділ - 6 педагогів (17%) ; базову вищу – 1 педагог</w:t>
      </w:r>
      <w:r w:rsidRPr="004E7EE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4E7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(3%) ( дошкільний підрозділ), неповну вищу освіту - 6 педагогів (17%) ( дошкільний підрозділ – 5 педагогів (15%), шкільний підрозділ – 1 педагог (3%). </w:t>
      </w:r>
    </w:p>
    <w:p w:rsidR="004E7EE1" w:rsidRPr="004E7EE1" w:rsidRDefault="004E7EE1" w:rsidP="004E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E7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Таблиця. Дані про якісний склад педагогічного колективу</w:t>
      </w:r>
    </w:p>
    <w:p w:rsidR="004E7EE1" w:rsidRPr="004E7EE1" w:rsidRDefault="004E7EE1" w:rsidP="004E7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1260"/>
        <w:gridCol w:w="576"/>
        <w:gridCol w:w="1210"/>
        <w:gridCol w:w="554"/>
        <w:gridCol w:w="540"/>
        <w:gridCol w:w="567"/>
        <w:gridCol w:w="567"/>
        <w:gridCol w:w="567"/>
        <w:gridCol w:w="567"/>
        <w:gridCol w:w="612"/>
      </w:tblGrid>
      <w:tr w:rsidR="004E7EE1" w:rsidRPr="004E7EE1" w:rsidTr="00E7475E">
        <w:trPr>
          <w:trHeight w:val="305"/>
        </w:trPr>
        <w:tc>
          <w:tcPr>
            <w:tcW w:w="2520" w:type="dxa"/>
            <w:vMerge w:val="restart"/>
            <w:vAlign w:val="center"/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 дошкільному та шкільному </w:t>
            </w:r>
            <w:proofErr w:type="gram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gram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ідрозділах комплексу</w:t>
            </w:r>
          </w:p>
        </w:tc>
        <w:tc>
          <w:tcPr>
            <w:tcW w:w="3046" w:type="dxa"/>
            <w:gridSpan w:val="3"/>
            <w:vAlign w:val="center"/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Освітньо-кваліфікаційний</w:t>
            </w:r>
            <w:proofErr w:type="spell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івень</w:t>
            </w:r>
            <w:proofErr w:type="spellEnd"/>
          </w:p>
        </w:tc>
        <w:tc>
          <w:tcPr>
            <w:tcW w:w="3974" w:type="dxa"/>
            <w:gridSpan w:val="7"/>
            <w:vAlign w:val="center"/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Кваліфікаційні</w:t>
            </w:r>
            <w:proofErr w:type="spell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категорії</w:t>
            </w:r>
            <w:proofErr w:type="spell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педагогічні</w:t>
            </w:r>
            <w:proofErr w:type="spell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звання</w:t>
            </w:r>
            <w:proofErr w:type="spellEnd"/>
          </w:p>
        </w:tc>
      </w:tr>
      <w:tr w:rsidR="004E7EE1" w:rsidRPr="004E7EE1" w:rsidTr="00E7475E">
        <w:trPr>
          <w:cantSplit/>
          <w:trHeight w:val="3001"/>
        </w:trPr>
        <w:tc>
          <w:tcPr>
            <w:tcW w:w="2520" w:type="dxa"/>
            <w:vMerge/>
            <w:vAlign w:val="center"/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textDirection w:val="btLr"/>
            <w:vAlign w:val="center"/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Молодший</w:t>
            </w:r>
            <w:proofErr w:type="spell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закінчили</w:t>
            </w:r>
            <w:proofErr w:type="spell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педагогічне</w:t>
            </w:r>
            <w:proofErr w:type="spell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училище </w:t>
            </w: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навчається</w:t>
            </w:r>
            <w:proofErr w:type="spell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вузі</w:t>
            </w:r>
            <w:proofErr w:type="spell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210" w:type="dxa"/>
            <w:tcBorders>
              <w:left w:val="single" w:sz="4" w:space="0" w:color="auto"/>
            </w:tcBorders>
            <w:textDirection w:val="btLr"/>
            <w:vAlign w:val="center"/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554" w:type="dxa"/>
            <w:tcBorders>
              <w:right w:val="single" w:sz="4" w:space="0" w:color="auto"/>
            </w:tcBorders>
            <w:textDirection w:val="btLr"/>
            <w:vAlign w:val="center"/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другої</w:t>
            </w:r>
            <w:proofErr w:type="spell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категорії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першої</w:t>
            </w:r>
            <w:proofErr w:type="spell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категорії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вищої</w:t>
            </w:r>
            <w:proofErr w:type="spell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категорії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учитель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-методист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textDirection w:val="btLr"/>
            <w:vAlign w:val="center"/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</w:t>
            </w:r>
            <w:proofErr w:type="spell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-методист</w:t>
            </w:r>
          </w:p>
        </w:tc>
      </w:tr>
      <w:tr w:rsidR="004E7EE1" w:rsidRPr="004E7EE1" w:rsidTr="00E7475E">
        <w:trPr>
          <w:trHeight w:val="419"/>
        </w:trPr>
        <w:tc>
          <w:tcPr>
            <w:tcW w:w="2520" w:type="dxa"/>
          </w:tcPr>
          <w:p w:rsidR="004E7EE1" w:rsidRPr="004E7EE1" w:rsidRDefault="004E7EE1" w:rsidP="004E7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ЗДО -  25</w:t>
            </w:r>
            <w:bookmarkStart w:id="0" w:name="_GoBack"/>
            <w:bookmarkEnd w:id="0"/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7EE1" w:rsidRPr="004E7EE1" w:rsidTr="00E7475E">
        <w:trPr>
          <w:trHeight w:val="189"/>
        </w:trPr>
        <w:tc>
          <w:tcPr>
            <w:tcW w:w="2520" w:type="dxa"/>
          </w:tcPr>
          <w:p w:rsidR="004E7EE1" w:rsidRPr="004E7EE1" w:rsidRDefault="004E7EE1" w:rsidP="004E7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Школа - 8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7EE1" w:rsidRPr="004E7EE1" w:rsidRDefault="004E7EE1" w:rsidP="004E7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7EE1" w:rsidRPr="004E7EE1" w:rsidRDefault="004E7EE1" w:rsidP="004E7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4E7EE1" w:rsidRPr="004E7EE1" w:rsidRDefault="004E7EE1" w:rsidP="004E7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4E7EE1" w:rsidRPr="004E7EE1" w:rsidRDefault="004E7EE1" w:rsidP="004E7EE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4E7EE1" w:rsidRPr="004E7EE1" w:rsidRDefault="004E7EE1" w:rsidP="004E7EE1">
      <w:pPr>
        <w:tabs>
          <w:tab w:val="left" w:pos="439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7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Середній вік членів педагогічного колективу комплексу складає 36 років:  по дошкільному підрозділу – 33 роки, по шкільному підрозділу – </w:t>
      </w:r>
      <w:r w:rsidRPr="004E7EE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4E7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Pr="004E7E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4E7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ків</w:t>
      </w:r>
      <w:proofErr w:type="spellEnd"/>
      <w:r w:rsidRPr="004E7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E7EE1" w:rsidRPr="004E7EE1" w:rsidRDefault="004E7EE1" w:rsidP="004E7E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E7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</w:t>
      </w:r>
      <w:proofErr w:type="spellEnd"/>
      <w:r w:rsidRPr="004E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7EE1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4E7E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4E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7EE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4E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7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4E7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колективу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8"/>
        <w:gridCol w:w="1984"/>
        <w:gridCol w:w="1559"/>
        <w:gridCol w:w="1417"/>
        <w:gridCol w:w="1276"/>
      </w:tblGrid>
      <w:tr w:rsidR="004E7EE1" w:rsidRPr="004E7EE1" w:rsidTr="00E7475E">
        <w:trPr>
          <w:jc w:val="center"/>
        </w:trPr>
        <w:tc>
          <w:tcPr>
            <w:tcW w:w="1668" w:type="dxa"/>
          </w:tcPr>
          <w:p w:rsidR="004E7EE1" w:rsidRPr="004E7EE1" w:rsidRDefault="004E7EE1" w:rsidP="004E7E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</w:t>
            </w:r>
            <w:proofErr w:type="gram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7EE1" w:rsidRPr="004E7EE1" w:rsidRDefault="004E7EE1" w:rsidP="004E7E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</w:t>
            </w:r>
            <w:proofErr w:type="gram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E7EE1" w:rsidRPr="004E7EE1" w:rsidRDefault="004E7EE1" w:rsidP="004E7E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31-40</w:t>
            </w: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</w:t>
            </w:r>
            <w:proofErr w:type="gram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7EE1" w:rsidRPr="004E7EE1" w:rsidRDefault="004E7EE1" w:rsidP="004E7E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41-50</w:t>
            </w: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</w:t>
            </w:r>
            <w:proofErr w:type="gram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7EE1" w:rsidRPr="004E7EE1" w:rsidRDefault="004E7EE1" w:rsidP="004E7E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51-55</w:t>
            </w: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</w:t>
            </w:r>
            <w:proofErr w:type="gram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7EE1" w:rsidRPr="004E7EE1" w:rsidRDefault="004E7EE1" w:rsidP="004E7E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ільше</w:t>
            </w:r>
            <w:proofErr w:type="spell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</w:t>
            </w:r>
          </w:p>
          <w:p w:rsidR="004E7EE1" w:rsidRPr="004E7EE1" w:rsidRDefault="004E7EE1" w:rsidP="004E7E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</w:t>
            </w:r>
            <w:proofErr w:type="gram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</w:tr>
      <w:tr w:rsidR="004E7EE1" w:rsidRPr="004E7EE1" w:rsidTr="00E7475E">
        <w:trPr>
          <w:jc w:val="center"/>
        </w:trPr>
        <w:tc>
          <w:tcPr>
            <w:tcW w:w="1668" w:type="dxa"/>
          </w:tcPr>
          <w:p w:rsidR="004E7EE1" w:rsidRPr="004E7EE1" w:rsidRDefault="004E7EE1" w:rsidP="004E7E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    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7EE1" w:rsidRPr="004E7EE1" w:rsidRDefault="004E7EE1" w:rsidP="004E7E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E7EE1" w:rsidRPr="004E7EE1" w:rsidRDefault="004E7EE1" w:rsidP="004E7E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7EE1" w:rsidRPr="004E7EE1" w:rsidRDefault="004E7EE1" w:rsidP="004E7E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7EE1" w:rsidRPr="004E7EE1" w:rsidRDefault="004E7EE1" w:rsidP="004E7E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7EE1" w:rsidRPr="004E7EE1" w:rsidRDefault="004E7EE1" w:rsidP="004E7E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E7EE1" w:rsidRPr="004E7EE1" w:rsidTr="00E7475E">
        <w:trPr>
          <w:jc w:val="center"/>
        </w:trPr>
        <w:tc>
          <w:tcPr>
            <w:tcW w:w="1668" w:type="dxa"/>
          </w:tcPr>
          <w:p w:rsidR="004E7EE1" w:rsidRPr="004E7EE1" w:rsidRDefault="004E7EE1" w:rsidP="004E7E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школа    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7EE1" w:rsidRPr="004E7EE1" w:rsidRDefault="004E7EE1" w:rsidP="004E7E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E7EE1" w:rsidRPr="004E7EE1" w:rsidRDefault="004E7EE1" w:rsidP="004E7E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7EE1" w:rsidRPr="004E7EE1" w:rsidRDefault="004E7EE1" w:rsidP="004E7E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7EE1" w:rsidRPr="004E7EE1" w:rsidRDefault="004E7EE1" w:rsidP="004E7E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7EE1" w:rsidRPr="004E7EE1" w:rsidRDefault="004E7EE1" w:rsidP="004E7E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4E7EE1" w:rsidRPr="004E7EE1" w:rsidRDefault="004E7EE1" w:rsidP="004E7E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7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Важливою формою підвищення рівня педагогічної майстерності педагогів є отримання фахової освіти через навчання у вищих навчальних закладах. </w:t>
      </w:r>
    </w:p>
    <w:p w:rsidR="004E7EE1" w:rsidRPr="004E7EE1" w:rsidRDefault="004E7EE1" w:rsidP="004E7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Таблиця. </w:t>
      </w:r>
      <w:proofErr w:type="spellStart"/>
      <w:r w:rsidRPr="004E7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4E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7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4E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7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4E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7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4E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7EE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E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7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навчаються</w:t>
      </w:r>
      <w:proofErr w:type="spellEnd"/>
      <w:r w:rsidRPr="004E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 у </w:t>
      </w:r>
      <w:proofErr w:type="spellStart"/>
      <w:r w:rsidRPr="004E7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вищих</w:t>
      </w:r>
      <w:proofErr w:type="spellEnd"/>
      <w:r w:rsidRPr="004E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7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4E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2375"/>
        <w:gridCol w:w="4077"/>
      </w:tblGrid>
      <w:tr w:rsidR="004E7EE1" w:rsidRPr="004E7EE1" w:rsidTr="00E7475E">
        <w:tc>
          <w:tcPr>
            <w:tcW w:w="3119" w:type="dxa"/>
          </w:tcPr>
          <w:p w:rsidR="004E7EE1" w:rsidRPr="004E7EE1" w:rsidRDefault="004E7EE1" w:rsidP="004E7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ізвище</w:t>
            </w:r>
            <w:proofErr w:type="spell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ініціали</w:t>
            </w:r>
            <w:proofErr w:type="spellEnd"/>
          </w:p>
        </w:tc>
        <w:tc>
          <w:tcPr>
            <w:tcW w:w="2375" w:type="dxa"/>
          </w:tcPr>
          <w:p w:rsidR="004E7EE1" w:rsidRPr="004E7EE1" w:rsidRDefault="004E7EE1" w:rsidP="004E7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 </w:t>
            </w: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  <w:tc>
          <w:tcPr>
            <w:tcW w:w="4077" w:type="dxa"/>
          </w:tcPr>
          <w:p w:rsidR="004E7EE1" w:rsidRPr="004E7EE1" w:rsidRDefault="004E7EE1" w:rsidP="004E7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вузу</w:t>
            </w:r>
          </w:p>
        </w:tc>
      </w:tr>
      <w:tr w:rsidR="004E7EE1" w:rsidRPr="004E7EE1" w:rsidTr="00E7475E">
        <w:tc>
          <w:tcPr>
            <w:tcW w:w="3119" w:type="dxa"/>
          </w:tcPr>
          <w:p w:rsidR="004E7EE1" w:rsidRPr="004E7EE1" w:rsidRDefault="004E7EE1" w:rsidP="004E7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Абакумова Т.Ю.</w:t>
            </w:r>
          </w:p>
        </w:tc>
        <w:tc>
          <w:tcPr>
            <w:tcW w:w="2375" w:type="dxa"/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077" w:type="dxa"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СДПУ ім. А.С. Макаренка</w:t>
            </w:r>
          </w:p>
        </w:tc>
      </w:tr>
    </w:tbl>
    <w:p w:rsidR="004E7EE1" w:rsidRPr="004E7EE1" w:rsidRDefault="004E7EE1" w:rsidP="004E7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EE1" w:rsidRPr="004E7EE1" w:rsidRDefault="004E7EE1" w:rsidP="004E7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7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 курсової підготовки педагогічних працівників виконаний в повному обсязі. </w:t>
      </w:r>
    </w:p>
    <w:p w:rsidR="004E7EE1" w:rsidRPr="004E7EE1" w:rsidRDefault="004E7EE1" w:rsidP="004E7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7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Курсову перепідготовку педагогічні працівники пройшли на базі Сумського обласного інституту післядипломної педагогічної освіти, відповідно до замовлення: педагогічних працівників – 6 чол., кухарів – 1 чол., медичних працівників – 1 чол.</w:t>
      </w:r>
    </w:p>
    <w:p w:rsidR="004E7EE1" w:rsidRPr="004E7EE1" w:rsidRDefault="004E7EE1" w:rsidP="004E7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EE1" w:rsidRPr="004E7EE1" w:rsidRDefault="004E7EE1" w:rsidP="004E7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7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Таблиця. Курсова підготовка працівників закладу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2440"/>
        <w:gridCol w:w="1797"/>
        <w:gridCol w:w="2154"/>
        <w:gridCol w:w="1286"/>
      </w:tblGrid>
      <w:tr w:rsidR="004E7EE1" w:rsidRPr="004E7EE1" w:rsidTr="00E7475E">
        <w:trPr>
          <w:jc w:val="center"/>
        </w:trPr>
        <w:tc>
          <w:tcPr>
            <w:tcW w:w="1897" w:type="dxa"/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Навчальний рік</w:t>
            </w:r>
          </w:p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44" w:type="dxa"/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Працівники</w:t>
            </w:r>
          </w:p>
        </w:tc>
        <w:tc>
          <w:tcPr>
            <w:tcW w:w="1800" w:type="dxa"/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План курсової підготовки</w:t>
            </w:r>
          </w:p>
        </w:tc>
        <w:tc>
          <w:tcPr>
            <w:tcW w:w="2160" w:type="dxa"/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Факт курсової</w:t>
            </w:r>
          </w:p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підготовки</w:t>
            </w:r>
          </w:p>
        </w:tc>
        <w:tc>
          <w:tcPr>
            <w:tcW w:w="1192" w:type="dxa"/>
          </w:tcPr>
          <w:p w:rsidR="004E7EE1" w:rsidRPr="004E7EE1" w:rsidRDefault="004E7EE1" w:rsidP="004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Відсоток</w:t>
            </w:r>
          </w:p>
        </w:tc>
      </w:tr>
      <w:tr w:rsidR="004E7EE1" w:rsidRPr="004E7EE1" w:rsidTr="00E7475E">
        <w:trPr>
          <w:jc w:val="center"/>
        </w:trPr>
        <w:tc>
          <w:tcPr>
            <w:tcW w:w="1897" w:type="dxa"/>
            <w:vMerge w:val="restart"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2018/ 2019 </w:t>
            </w: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44" w:type="dxa"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педпрацівники</w:t>
            </w:r>
            <w:proofErr w:type="spellEnd"/>
          </w:p>
        </w:tc>
        <w:tc>
          <w:tcPr>
            <w:tcW w:w="1800" w:type="dxa"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160" w:type="dxa"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192" w:type="dxa"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</w:tr>
      <w:tr w:rsidR="004E7EE1" w:rsidRPr="004E7EE1" w:rsidTr="00E7475E">
        <w:trPr>
          <w:jc w:val="center"/>
        </w:trPr>
        <w:tc>
          <w:tcPr>
            <w:tcW w:w="1897" w:type="dxa"/>
            <w:vMerge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44" w:type="dxa"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кухарі</w:t>
            </w:r>
          </w:p>
        </w:tc>
        <w:tc>
          <w:tcPr>
            <w:tcW w:w="1800" w:type="dxa"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60" w:type="dxa"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92" w:type="dxa"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</w:tr>
      <w:tr w:rsidR="004E7EE1" w:rsidRPr="004E7EE1" w:rsidTr="00E7475E">
        <w:trPr>
          <w:jc w:val="center"/>
        </w:trPr>
        <w:tc>
          <w:tcPr>
            <w:tcW w:w="1897" w:type="dxa"/>
            <w:vMerge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44" w:type="dxa"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медичні працівники</w:t>
            </w:r>
          </w:p>
        </w:tc>
        <w:tc>
          <w:tcPr>
            <w:tcW w:w="1800" w:type="dxa"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60" w:type="dxa"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92" w:type="dxa"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</w:tr>
      <w:tr w:rsidR="004E7EE1" w:rsidRPr="004E7EE1" w:rsidTr="00E7475E">
        <w:trPr>
          <w:jc w:val="center"/>
        </w:trPr>
        <w:tc>
          <w:tcPr>
            <w:tcW w:w="1897" w:type="dxa"/>
            <w:vMerge w:val="restart"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2019/2020 </w:t>
            </w: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44" w:type="dxa"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педпрацівники</w:t>
            </w:r>
            <w:proofErr w:type="spellEnd"/>
          </w:p>
        </w:tc>
        <w:tc>
          <w:tcPr>
            <w:tcW w:w="1800" w:type="dxa"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160" w:type="dxa"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192" w:type="dxa"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</w:tr>
      <w:tr w:rsidR="004E7EE1" w:rsidRPr="004E7EE1" w:rsidTr="00E7475E">
        <w:trPr>
          <w:jc w:val="center"/>
        </w:trPr>
        <w:tc>
          <w:tcPr>
            <w:tcW w:w="1897" w:type="dxa"/>
            <w:vMerge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444" w:type="dxa"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кухарі</w:t>
            </w:r>
          </w:p>
        </w:tc>
        <w:tc>
          <w:tcPr>
            <w:tcW w:w="1800" w:type="dxa"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60" w:type="dxa"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92" w:type="dxa"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</w:tr>
      <w:tr w:rsidR="004E7EE1" w:rsidRPr="004E7EE1" w:rsidTr="00E7475E">
        <w:trPr>
          <w:jc w:val="center"/>
        </w:trPr>
        <w:tc>
          <w:tcPr>
            <w:tcW w:w="1897" w:type="dxa"/>
            <w:vMerge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444" w:type="dxa"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медичні працівники</w:t>
            </w:r>
          </w:p>
        </w:tc>
        <w:tc>
          <w:tcPr>
            <w:tcW w:w="1800" w:type="dxa"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60" w:type="dxa"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92" w:type="dxa"/>
          </w:tcPr>
          <w:p w:rsidR="004E7EE1" w:rsidRPr="004E7EE1" w:rsidRDefault="004E7EE1" w:rsidP="004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</w:tr>
    </w:tbl>
    <w:p w:rsidR="00653DEE" w:rsidRDefault="00653DEE" w:rsidP="004E7EE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sectPr w:rsidR="0065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B7"/>
    <w:rsid w:val="000D2F7C"/>
    <w:rsid w:val="001F24B3"/>
    <w:rsid w:val="004E7EE1"/>
    <w:rsid w:val="00653DEE"/>
    <w:rsid w:val="00784417"/>
    <w:rsid w:val="008D4B2D"/>
    <w:rsid w:val="00C20EB7"/>
    <w:rsid w:val="00C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2020-06-30T09:58:00Z</dcterms:created>
  <dcterms:modified xsi:type="dcterms:W3CDTF">2020-07-01T15:55:00Z</dcterms:modified>
</cp:coreProperties>
</file>