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0617640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енергозбереження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202200000033280729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202200000033280729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202200000033280729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202200000033280729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