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505"/>
        <w:gridCol w:w="403"/>
        <w:gridCol w:w="255"/>
        <w:gridCol w:w="641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квітня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27408,74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59893,19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86195,10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116090,15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6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255" w:type="dxa"/>
          </w:tcPr>
          <w:p/>
        </w:tc>
        <w:tc>
          <w:tcPr>
            <w:tcW w:w="641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823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202200000033281230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73.5668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202200000033281230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96.86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202200000033281230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27408,74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59893,19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86195,10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116090,15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місячній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бюджетній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рядки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390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570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заповнюються.</w:t>
            </w:r>
            <w:r>
              <w:rPr/>
              <w:t xml:space="preserve"> 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квітня 2022р.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202200000033281230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